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318" w:rsidRPr="00BB2318" w:rsidRDefault="00BB2318" w:rsidP="00BB2318">
      <w:pPr>
        <w:tabs>
          <w:tab w:val="left" w:pos="4320"/>
        </w:tabs>
        <w:spacing w:line="276" w:lineRule="auto"/>
        <w:jc w:val="center"/>
        <w:rPr>
          <w:sz w:val="36"/>
          <w:szCs w:val="36"/>
        </w:rPr>
      </w:pPr>
      <w:r w:rsidRPr="00BB2318">
        <w:rPr>
          <w:sz w:val="36"/>
          <w:szCs w:val="36"/>
        </w:rPr>
        <w:t>APPENDIX A:</w:t>
      </w:r>
    </w:p>
    <w:p w:rsidR="00BB2318" w:rsidRPr="00BB2318" w:rsidRDefault="00BB2318" w:rsidP="00BB2318">
      <w:pPr>
        <w:ind w:left="-720" w:right="-900"/>
        <w:jc w:val="center"/>
        <w:rPr>
          <w:sz w:val="32"/>
          <w:szCs w:val="32"/>
        </w:rPr>
      </w:pPr>
      <w:r w:rsidRPr="00BB2318">
        <w:rPr>
          <w:sz w:val="32"/>
          <w:szCs w:val="32"/>
        </w:rPr>
        <w:t>“CPD PORTFOLIO: PERFORMANCE SCENARIOS”</w:t>
      </w:r>
    </w:p>
    <w:p w:rsidR="00BB2318" w:rsidRPr="00BB2318" w:rsidRDefault="00BB2318" w:rsidP="00BB23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9"/>
        <w:gridCol w:w="453"/>
        <w:gridCol w:w="454"/>
        <w:gridCol w:w="456"/>
        <w:gridCol w:w="470"/>
        <w:gridCol w:w="454"/>
      </w:tblGrid>
      <w:tr w:rsidR="00BB2318" w:rsidRPr="00642927" w:rsidTr="009127F3">
        <w:trPr>
          <w:trHeight w:val="2348"/>
        </w:trPr>
        <w:tc>
          <w:tcPr>
            <w:tcW w:w="8856" w:type="dxa"/>
            <w:gridSpan w:val="6"/>
            <w:shd w:val="clear" w:color="auto" w:fill="auto"/>
          </w:tcPr>
          <w:p w:rsidR="00BB2318" w:rsidRPr="00BB2318" w:rsidRDefault="00BB2318" w:rsidP="009127F3">
            <w:pPr>
              <w:rPr>
                <w:rFonts w:eastAsia="Times New Roman"/>
              </w:rPr>
            </w:pPr>
          </w:p>
          <w:p w:rsidR="00BB2318" w:rsidRPr="00BB2318" w:rsidRDefault="00BB2318" w:rsidP="009127F3">
            <w:pPr>
              <w:rPr>
                <w:rFonts w:eastAsia="Times New Roman"/>
              </w:rPr>
            </w:pPr>
            <w:r w:rsidRPr="00BB2318">
              <w:rPr>
                <w:rFonts w:eastAsia="Times New Roman"/>
              </w:rPr>
              <w:t>The CPD Portfolio described below offers one pathway for Candidates for Recertification to demonstrate competence across a broad spectrum of work settings.  If you are unable to evidence 10 points utilizing the worksheet you may complete the performa</w:t>
            </w:r>
            <w:r w:rsidR="00F2480A">
              <w:rPr>
                <w:rFonts w:eastAsia="Times New Roman"/>
              </w:rPr>
              <w:t>nce scenarios for a maximum of 2</w:t>
            </w:r>
            <w:r w:rsidRPr="00BB2318">
              <w:rPr>
                <w:rFonts w:eastAsia="Times New Roman"/>
              </w:rPr>
              <w:t xml:space="preserve"> points.  There are 6 scenarios available for .5 points each.  </w:t>
            </w:r>
          </w:p>
          <w:p w:rsidR="00BB2318" w:rsidRPr="00BB2318" w:rsidRDefault="00BB2318" w:rsidP="009127F3">
            <w:pPr>
              <w:rPr>
                <w:rFonts w:eastAsia="Times New Roman"/>
              </w:rPr>
            </w:pPr>
            <w:r w:rsidRPr="00BB2318">
              <w:rPr>
                <w:rFonts w:eastAsia="Times New Roman"/>
              </w:rPr>
              <w:t xml:space="preserve">The “Performance Scenarios” provide opportunities to consider examples of day-to-day issues and activities within the </w:t>
            </w:r>
            <w:r w:rsidRPr="00BB2318">
              <w:t xml:space="preserve">Healthcare CPD </w:t>
            </w:r>
            <w:r w:rsidRPr="00BB2318">
              <w:rPr>
                <w:rFonts w:eastAsia="Times New Roman"/>
              </w:rPr>
              <w:t xml:space="preserve">environment and then to reflect upon how these situations relate to the Content Domains identified as pivotal to </w:t>
            </w:r>
            <w:r w:rsidRPr="00BB2318">
              <w:t xml:space="preserve">Healthcare CPD </w:t>
            </w:r>
            <w:r w:rsidRPr="00BB2318">
              <w:rPr>
                <w:rFonts w:eastAsia="Times New Roman"/>
              </w:rPr>
              <w:t>professionals.</w:t>
            </w:r>
          </w:p>
          <w:p w:rsidR="00BB2318" w:rsidRPr="00BB2318" w:rsidRDefault="00BB2318" w:rsidP="009127F3">
            <w:pPr>
              <w:rPr>
                <w:rFonts w:eastAsia="Times New Roman"/>
              </w:rPr>
            </w:pPr>
            <w:r w:rsidRPr="00BB2318">
              <w:rPr>
                <w:rFonts w:eastAsia="Times New Roman"/>
              </w:rPr>
              <w:t xml:space="preserve">Please read the six Scenarios described below and then </w:t>
            </w:r>
            <w:r w:rsidRPr="00BB2318">
              <w:rPr>
                <w:rFonts w:eastAsia="Times New Roman"/>
                <w:u w:val="single"/>
              </w:rPr>
              <w:t xml:space="preserve">select scenarios to complete a sufficient number to meet your 10 points </w:t>
            </w:r>
            <w:r w:rsidR="00F2480A">
              <w:rPr>
                <w:rFonts w:eastAsia="Times New Roman"/>
                <w:u w:val="single"/>
              </w:rPr>
              <w:t>(.5 points per scenario) up to 2</w:t>
            </w:r>
            <w:r w:rsidRPr="00BB2318">
              <w:rPr>
                <w:rFonts w:eastAsia="Times New Roman"/>
                <w:u w:val="single"/>
              </w:rPr>
              <w:t xml:space="preserve"> points maximum.  </w:t>
            </w:r>
            <w:r w:rsidRPr="00BB2318">
              <w:rPr>
                <w:rFonts w:eastAsia="Times New Roman"/>
              </w:rPr>
              <w:t xml:space="preserve">For your scenario discussion; outline your preparation to respond to the scenarios; discuss the topic briefly [~500 words] and indicate the relevant Domain(s).  Email the scenario(s) as a single Word document </w:t>
            </w:r>
            <w:r w:rsidRPr="00BB2318">
              <w:rPr>
                <w:rFonts w:eastAsia="Times New Roman"/>
                <w:i/>
              </w:rPr>
              <w:t xml:space="preserve">along with a copy of your Portfolio Worksheet </w:t>
            </w:r>
            <w:r w:rsidRPr="00BB2318">
              <w:rPr>
                <w:rFonts w:eastAsia="Times New Roman"/>
              </w:rPr>
              <w:t xml:space="preserve">to </w:t>
            </w:r>
            <w:hyperlink r:id="rId6" w:history="1">
              <w:r w:rsidR="000547AC" w:rsidRPr="00F360CC">
                <w:rPr>
                  <w:rStyle w:val="Hyperlink"/>
                  <w:rFonts w:eastAsia="Times New Roman"/>
                </w:rPr>
                <w:t>acehp@acehp.org</w:t>
              </w:r>
            </w:hyperlink>
            <w:r w:rsidRPr="00BB2318">
              <w:rPr>
                <w:rFonts w:eastAsia="Times New Roman"/>
              </w:rPr>
              <w:t xml:space="preserve"> with the subject line “Scenario Responses for Recertification”.  </w:t>
            </w:r>
            <w:r w:rsidR="000547AC">
              <w:rPr>
                <w:rFonts w:eastAsia="Times New Roman"/>
              </w:rPr>
              <w:t xml:space="preserve">Be sure to </w:t>
            </w:r>
            <w:r w:rsidR="000547AC" w:rsidRPr="000547AC">
              <w:rPr>
                <w:rFonts w:eastAsia="Times New Roman"/>
                <w:i/>
              </w:rPr>
              <w:t>include your name</w:t>
            </w:r>
            <w:r w:rsidR="000547AC">
              <w:rPr>
                <w:rFonts w:eastAsia="Times New Roman"/>
              </w:rPr>
              <w:t xml:space="preserve"> in the subject line as well.</w:t>
            </w:r>
          </w:p>
          <w:p w:rsidR="00BB2318" w:rsidRPr="00BB2318" w:rsidRDefault="00BB2318" w:rsidP="009127F3">
            <w:pPr>
              <w:rPr>
                <w:rFonts w:eastAsia="Times New Roman"/>
              </w:rPr>
            </w:pPr>
            <w:r w:rsidRPr="00BB2318">
              <w:rPr>
                <w:rFonts w:eastAsia="Times New Roman"/>
              </w:rPr>
              <w:t xml:space="preserve">Please send your comments or feedback to </w:t>
            </w:r>
            <w:hyperlink r:id="rId7" w:history="1">
              <w:r w:rsidR="000547AC" w:rsidRPr="00F360CC">
                <w:rPr>
                  <w:rStyle w:val="Hyperlink"/>
                  <w:rFonts w:eastAsia="Times New Roman"/>
                </w:rPr>
                <w:t>acehp@acehp.org.org</w:t>
              </w:r>
            </w:hyperlink>
          </w:p>
          <w:p w:rsidR="00BB2318" w:rsidRPr="00BB2318" w:rsidRDefault="00BB2318" w:rsidP="009127F3">
            <w:pPr>
              <w:jc w:val="right"/>
              <w:rPr>
                <w:rFonts w:eastAsia="Times New Roman"/>
              </w:rPr>
            </w:pPr>
            <w:r w:rsidRPr="00BB2318">
              <w:rPr>
                <w:rFonts w:eastAsia="Times New Roman"/>
              </w:rPr>
              <w:t>February 201</w:t>
            </w:r>
            <w:r w:rsidR="000547AC">
              <w:rPr>
                <w:rFonts w:eastAsia="Times New Roman"/>
              </w:rPr>
              <w:t>6</w:t>
            </w:r>
          </w:p>
          <w:p w:rsidR="00BB2318" w:rsidRPr="00BB2318" w:rsidRDefault="00BB2318" w:rsidP="009127F3">
            <w:pPr>
              <w:jc w:val="right"/>
              <w:rPr>
                <w:sz w:val="28"/>
                <w:szCs w:val="28"/>
              </w:rPr>
            </w:pPr>
          </w:p>
          <w:p w:rsidR="00BB2318" w:rsidRPr="00BB2318" w:rsidRDefault="00BB2318" w:rsidP="009127F3">
            <w:pPr>
              <w:jc w:val="right"/>
              <w:rPr>
                <w:sz w:val="28"/>
                <w:szCs w:val="28"/>
              </w:rPr>
            </w:pPr>
          </w:p>
          <w:p w:rsidR="00BB2318" w:rsidRPr="00BB2318" w:rsidRDefault="00BB2318" w:rsidP="009127F3">
            <w:pPr>
              <w:jc w:val="right"/>
              <w:rPr>
                <w:sz w:val="28"/>
                <w:szCs w:val="28"/>
              </w:rPr>
            </w:pPr>
          </w:p>
          <w:p w:rsidR="00BB2318" w:rsidRPr="00BB2318" w:rsidRDefault="00BB2318" w:rsidP="009127F3">
            <w:pPr>
              <w:jc w:val="right"/>
              <w:rPr>
                <w:sz w:val="28"/>
                <w:szCs w:val="28"/>
              </w:rPr>
            </w:pPr>
          </w:p>
          <w:p w:rsidR="00BB2318" w:rsidRPr="00BB2318" w:rsidRDefault="00BB2318" w:rsidP="009127F3">
            <w:pPr>
              <w:jc w:val="right"/>
              <w:rPr>
                <w:sz w:val="28"/>
                <w:szCs w:val="28"/>
              </w:rPr>
            </w:pPr>
          </w:p>
          <w:p w:rsidR="00BB2318" w:rsidRPr="00BB2318" w:rsidRDefault="00BB2318" w:rsidP="009127F3">
            <w:pPr>
              <w:jc w:val="right"/>
              <w:rPr>
                <w:sz w:val="28"/>
                <w:szCs w:val="28"/>
              </w:rPr>
            </w:pPr>
          </w:p>
          <w:p w:rsidR="00BB2318" w:rsidRPr="00BB2318" w:rsidRDefault="00BB2318" w:rsidP="009127F3">
            <w:pPr>
              <w:jc w:val="right"/>
              <w:rPr>
                <w:sz w:val="28"/>
                <w:szCs w:val="28"/>
              </w:rPr>
            </w:pPr>
          </w:p>
          <w:p w:rsidR="00BB2318" w:rsidRPr="00BB2318" w:rsidRDefault="00BB2318" w:rsidP="009127F3">
            <w:pPr>
              <w:jc w:val="right"/>
              <w:rPr>
                <w:sz w:val="28"/>
                <w:szCs w:val="28"/>
              </w:rPr>
            </w:pPr>
          </w:p>
          <w:p w:rsidR="00BB2318" w:rsidRPr="00BB2318" w:rsidRDefault="00BB2318" w:rsidP="009127F3">
            <w:pPr>
              <w:jc w:val="right"/>
              <w:rPr>
                <w:sz w:val="28"/>
                <w:szCs w:val="28"/>
              </w:rPr>
            </w:pPr>
          </w:p>
          <w:p w:rsidR="00BB2318" w:rsidRPr="00BB2318" w:rsidRDefault="00BB2318" w:rsidP="009127F3">
            <w:pPr>
              <w:jc w:val="right"/>
              <w:rPr>
                <w:sz w:val="28"/>
                <w:szCs w:val="28"/>
              </w:rPr>
            </w:pPr>
          </w:p>
        </w:tc>
      </w:tr>
      <w:tr w:rsidR="00BB2318" w:rsidRPr="00642927" w:rsidTr="009127F3">
        <w:tc>
          <w:tcPr>
            <w:tcW w:w="6569" w:type="dxa"/>
            <w:vMerge w:val="restart"/>
            <w:shd w:val="clear" w:color="auto" w:fill="auto"/>
          </w:tcPr>
          <w:p w:rsidR="00BB2318" w:rsidRPr="00BB2318" w:rsidRDefault="00BB2318" w:rsidP="009127F3">
            <w:pPr>
              <w:rPr>
                <w:b/>
                <w:sz w:val="28"/>
                <w:szCs w:val="28"/>
              </w:rPr>
            </w:pPr>
          </w:p>
          <w:p w:rsidR="00BB2318" w:rsidRPr="00BB2318" w:rsidRDefault="00BB2318" w:rsidP="009127F3">
            <w:pPr>
              <w:rPr>
                <w:b/>
                <w:sz w:val="32"/>
                <w:szCs w:val="32"/>
              </w:rPr>
            </w:pPr>
            <w:r w:rsidRPr="00BB2318">
              <w:rPr>
                <w:b/>
                <w:sz w:val="32"/>
                <w:szCs w:val="32"/>
              </w:rPr>
              <w:t>CPD PORTFOLIO:  PERFORMANCE SCENARIOS</w:t>
            </w:r>
          </w:p>
        </w:tc>
        <w:tc>
          <w:tcPr>
            <w:tcW w:w="2287" w:type="dxa"/>
            <w:gridSpan w:val="5"/>
            <w:shd w:val="clear" w:color="auto" w:fill="auto"/>
          </w:tcPr>
          <w:p w:rsidR="00BB2318" w:rsidRPr="00BB2318" w:rsidRDefault="00BB2318" w:rsidP="009127F3">
            <w:pPr>
              <w:jc w:val="center"/>
              <w:rPr>
                <w:b/>
              </w:rPr>
            </w:pPr>
            <w:r w:rsidRPr="00BB2318">
              <w:rPr>
                <w:b/>
              </w:rPr>
              <w:t>Applicable      Content Domain[s]</w:t>
            </w:r>
          </w:p>
        </w:tc>
      </w:tr>
      <w:tr w:rsidR="00BB2318" w:rsidRPr="00642927" w:rsidTr="009127F3">
        <w:trPr>
          <w:trHeight w:val="755"/>
        </w:trPr>
        <w:tc>
          <w:tcPr>
            <w:tcW w:w="6569" w:type="dxa"/>
            <w:vMerge/>
            <w:shd w:val="clear" w:color="auto" w:fill="auto"/>
          </w:tcPr>
          <w:p w:rsidR="00BB2318" w:rsidRPr="00BB2318" w:rsidRDefault="00BB2318" w:rsidP="009127F3">
            <w:pPr>
              <w:rPr>
                <w:b/>
              </w:rPr>
            </w:pPr>
          </w:p>
        </w:tc>
        <w:tc>
          <w:tcPr>
            <w:tcW w:w="453" w:type="dxa"/>
            <w:shd w:val="clear" w:color="auto" w:fill="auto"/>
          </w:tcPr>
          <w:p w:rsidR="00BB2318" w:rsidRPr="00BB2318" w:rsidRDefault="00BB2318" w:rsidP="009127F3">
            <w:pPr>
              <w:rPr>
                <w:b/>
              </w:rPr>
            </w:pPr>
            <w:r w:rsidRPr="00BB2318">
              <w:rPr>
                <w:b/>
              </w:rPr>
              <w:t>I</w:t>
            </w:r>
          </w:p>
        </w:tc>
        <w:tc>
          <w:tcPr>
            <w:tcW w:w="454" w:type="dxa"/>
            <w:shd w:val="clear" w:color="auto" w:fill="auto"/>
          </w:tcPr>
          <w:p w:rsidR="00BB2318" w:rsidRPr="00BB2318" w:rsidRDefault="00BB2318" w:rsidP="009127F3">
            <w:pPr>
              <w:rPr>
                <w:b/>
              </w:rPr>
            </w:pPr>
            <w:r w:rsidRPr="00BB2318">
              <w:rPr>
                <w:b/>
              </w:rPr>
              <w:t>II</w:t>
            </w:r>
          </w:p>
        </w:tc>
        <w:tc>
          <w:tcPr>
            <w:tcW w:w="456" w:type="dxa"/>
            <w:shd w:val="clear" w:color="auto" w:fill="auto"/>
          </w:tcPr>
          <w:p w:rsidR="00BB2318" w:rsidRPr="00BB2318" w:rsidRDefault="00BB2318" w:rsidP="009127F3">
            <w:pPr>
              <w:rPr>
                <w:b/>
              </w:rPr>
            </w:pPr>
            <w:r w:rsidRPr="00BB2318">
              <w:rPr>
                <w:b/>
              </w:rPr>
              <w:t>III</w:t>
            </w:r>
          </w:p>
        </w:tc>
        <w:tc>
          <w:tcPr>
            <w:tcW w:w="470" w:type="dxa"/>
            <w:shd w:val="clear" w:color="auto" w:fill="auto"/>
          </w:tcPr>
          <w:p w:rsidR="00BB2318" w:rsidRPr="00BB2318" w:rsidRDefault="00BB2318" w:rsidP="009127F3">
            <w:pPr>
              <w:rPr>
                <w:b/>
              </w:rPr>
            </w:pPr>
            <w:r w:rsidRPr="00BB2318">
              <w:rPr>
                <w:b/>
              </w:rPr>
              <w:t>IV</w:t>
            </w:r>
          </w:p>
        </w:tc>
        <w:tc>
          <w:tcPr>
            <w:tcW w:w="454" w:type="dxa"/>
            <w:shd w:val="clear" w:color="auto" w:fill="auto"/>
          </w:tcPr>
          <w:p w:rsidR="00BB2318" w:rsidRPr="00BB2318" w:rsidRDefault="00BB2318" w:rsidP="009127F3">
            <w:pPr>
              <w:rPr>
                <w:b/>
              </w:rPr>
            </w:pPr>
            <w:r w:rsidRPr="00BB2318">
              <w:rPr>
                <w:b/>
              </w:rPr>
              <w:t>V</w:t>
            </w:r>
          </w:p>
        </w:tc>
      </w:tr>
      <w:tr w:rsidR="00BB2318" w:rsidRPr="00642927" w:rsidTr="009127F3">
        <w:trPr>
          <w:trHeight w:val="1691"/>
        </w:trPr>
        <w:tc>
          <w:tcPr>
            <w:tcW w:w="6569" w:type="dxa"/>
            <w:shd w:val="clear" w:color="auto" w:fill="auto"/>
          </w:tcPr>
          <w:p w:rsidR="00BB2318" w:rsidRPr="00BB2318" w:rsidRDefault="00BB2318" w:rsidP="009127F3">
            <w:pPr>
              <w:rPr>
                <w:b/>
              </w:rPr>
            </w:pPr>
            <w:r w:rsidRPr="00BB2318">
              <w:rPr>
                <w:b/>
              </w:rPr>
              <w:t>Scenario 1:</w:t>
            </w:r>
          </w:p>
          <w:p w:rsidR="00BB2318" w:rsidRPr="00BB2318" w:rsidRDefault="00BB2318" w:rsidP="009127F3">
            <w:r w:rsidRPr="00BB2318">
              <w:rPr>
                <w:b/>
              </w:rPr>
              <w:t>Preparation:</w:t>
            </w:r>
            <w:r w:rsidRPr="00BB2318">
              <w:t xml:space="preserve"> Pull the primary literature on </w:t>
            </w:r>
            <w:r w:rsidRPr="00BB2318">
              <w:rPr>
                <w:i/>
                <w:u w:val="single"/>
              </w:rPr>
              <w:t>one</w:t>
            </w:r>
            <w:r w:rsidRPr="00BB2318">
              <w:t xml:space="preserve"> of the Domains in the </w:t>
            </w:r>
            <w:hyperlink r:id="rId8" w:history="1">
              <w:r w:rsidRPr="004C684D">
                <w:rPr>
                  <w:rStyle w:val="Hyperlink"/>
                </w:rPr>
                <w:t>Content O</w:t>
              </w:r>
              <w:bookmarkStart w:id="0" w:name="_GoBack"/>
              <w:bookmarkEnd w:id="0"/>
              <w:r w:rsidRPr="004C684D">
                <w:rPr>
                  <w:rStyle w:val="Hyperlink"/>
                </w:rPr>
                <w:t>u</w:t>
              </w:r>
              <w:r w:rsidRPr="004C684D">
                <w:rPr>
                  <w:rStyle w:val="Hyperlink"/>
                </w:rPr>
                <w:t>tline</w:t>
              </w:r>
            </w:hyperlink>
            <w:r w:rsidRPr="00BB2318">
              <w:t> for the CHCP Exam.</w:t>
            </w:r>
          </w:p>
          <w:p w:rsidR="00BB2318" w:rsidRPr="00BB2318" w:rsidRDefault="00BB2318" w:rsidP="009127F3">
            <w:r w:rsidRPr="00BB2318">
              <w:rPr>
                <w:b/>
              </w:rPr>
              <w:t>Discussion:</w:t>
            </w:r>
            <w:r w:rsidRPr="00BB2318">
              <w:t xml:space="preserve"> reflect upon the impact (or lack thereof…or potential impact) on your own practice as a Healthcare CPD professional.</w:t>
            </w:r>
          </w:p>
        </w:tc>
        <w:tc>
          <w:tcPr>
            <w:tcW w:w="453" w:type="dxa"/>
            <w:shd w:val="clear" w:color="auto" w:fill="auto"/>
          </w:tcPr>
          <w:p w:rsidR="00BB2318" w:rsidRPr="00BB2318" w:rsidRDefault="00BB2318" w:rsidP="009127F3"/>
        </w:tc>
        <w:tc>
          <w:tcPr>
            <w:tcW w:w="454" w:type="dxa"/>
            <w:shd w:val="clear" w:color="auto" w:fill="auto"/>
          </w:tcPr>
          <w:p w:rsidR="00BB2318" w:rsidRPr="00BB2318" w:rsidRDefault="00BB2318" w:rsidP="009127F3"/>
        </w:tc>
        <w:tc>
          <w:tcPr>
            <w:tcW w:w="456" w:type="dxa"/>
            <w:shd w:val="clear" w:color="auto" w:fill="auto"/>
          </w:tcPr>
          <w:p w:rsidR="00BB2318" w:rsidRPr="00BB2318" w:rsidRDefault="00BB2318" w:rsidP="009127F3"/>
        </w:tc>
        <w:tc>
          <w:tcPr>
            <w:tcW w:w="470" w:type="dxa"/>
            <w:shd w:val="clear" w:color="auto" w:fill="auto"/>
          </w:tcPr>
          <w:p w:rsidR="00BB2318" w:rsidRPr="00BB2318" w:rsidRDefault="00BB2318" w:rsidP="009127F3"/>
        </w:tc>
        <w:tc>
          <w:tcPr>
            <w:tcW w:w="454" w:type="dxa"/>
            <w:shd w:val="clear" w:color="auto" w:fill="auto"/>
          </w:tcPr>
          <w:p w:rsidR="00BB2318" w:rsidRPr="00BB2318" w:rsidRDefault="00BB2318" w:rsidP="009127F3"/>
        </w:tc>
      </w:tr>
      <w:tr w:rsidR="00BB2318" w:rsidRPr="00642927" w:rsidTr="009127F3">
        <w:trPr>
          <w:trHeight w:val="2276"/>
        </w:trPr>
        <w:tc>
          <w:tcPr>
            <w:tcW w:w="6569" w:type="dxa"/>
            <w:shd w:val="clear" w:color="auto" w:fill="auto"/>
          </w:tcPr>
          <w:p w:rsidR="00BB2318" w:rsidRPr="00BB2318" w:rsidRDefault="00BB2318" w:rsidP="009127F3">
            <w:pPr>
              <w:rPr>
                <w:b/>
              </w:rPr>
            </w:pPr>
            <w:r w:rsidRPr="00BB2318">
              <w:rPr>
                <w:b/>
              </w:rPr>
              <w:t>Scenario 2:</w:t>
            </w:r>
          </w:p>
          <w:p w:rsidR="00BB2318" w:rsidRPr="00BB2318" w:rsidRDefault="00BB2318" w:rsidP="009127F3">
            <w:r w:rsidRPr="00BB2318">
              <w:rPr>
                <w:b/>
              </w:rPr>
              <w:t>Preparation:</w:t>
            </w:r>
            <w:r w:rsidRPr="00BB2318">
              <w:t xml:space="preserve"> Select a real-life issue you have encountered in dealing with another stakeholder in the Healthcare CPD community (e.g., grant submission, joint sponsorship, commercial supporter or provider communications, faculty selection, marketing policies).</w:t>
            </w:r>
          </w:p>
          <w:p w:rsidR="00BB2318" w:rsidRPr="00BB2318" w:rsidRDefault="00BB2318" w:rsidP="009127F3">
            <w:r w:rsidRPr="00BB2318">
              <w:rPr>
                <w:b/>
              </w:rPr>
              <w:t xml:space="preserve">Discussion: </w:t>
            </w:r>
            <w:r w:rsidRPr="00BB2318">
              <w:t>Describe how you identified and resolved the issue [or not] and how the situation impacted the development and/or delivery of a Healthcare CPD activity.</w:t>
            </w:r>
          </w:p>
        </w:tc>
        <w:tc>
          <w:tcPr>
            <w:tcW w:w="453" w:type="dxa"/>
            <w:shd w:val="clear" w:color="auto" w:fill="auto"/>
          </w:tcPr>
          <w:p w:rsidR="00BB2318" w:rsidRPr="00BB2318" w:rsidRDefault="00BB2318" w:rsidP="009127F3"/>
        </w:tc>
        <w:tc>
          <w:tcPr>
            <w:tcW w:w="454" w:type="dxa"/>
            <w:shd w:val="clear" w:color="auto" w:fill="auto"/>
          </w:tcPr>
          <w:p w:rsidR="00BB2318" w:rsidRPr="00BB2318" w:rsidRDefault="00BB2318" w:rsidP="009127F3"/>
        </w:tc>
        <w:tc>
          <w:tcPr>
            <w:tcW w:w="456" w:type="dxa"/>
            <w:shd w:val="clear" w:color="auto" w:fill="auto"/>
          </w:tcPr>
          <w:p w:rsidR="00BB2318" w:rsidRPr="00BB2318" w:rsidRDefault="00BB2318" w:rsidP="009127F3"/>
        </w:tc>
        <w:tc>
          <w:tcPr>
            <w:tcW w:w="470" w:type="dxa"/>
            <w:shd w:val="clear" w:color="auto" w:fill="auto"/>
          </w:tcPr>
          <w:p w:rsidR="00BB2318" w:rsidRPr="00BB2318" w:rsidRDefault="00BB2318" w:rsidP="009127F3"/>
        </w:tc>
        <w:tc>
          <w:tcPr>
            <w:tcW w:w="454" w:type="dxa"/>
            <w:shd w:val="clear" w:color="auto" w:fill="auto"/>
          </w:tcPr>
          <w:p w:rsidR="00BB2318" w:rsidRPr="00BB2318" w:rsidRDefault="00BB2318" w:rsidP="009127F3"/>
        </w:tc>
      </w:tr>
      <w:tr w:rsidR="00BB2318" w:rsidRPr="00642927" w:rsidTr="009127F3">
        <w:trPr>
          <w:trHeight w:val="1340"/>
        </w:trPr>
        <w:tc>
          <w:tcPr>
            <w:tcW w:w="6569" w:type="dxa"/>
            <w:shd w:val="clear" w:color="auto" w:fill="auto"/>
          </w:tcPr>
          <w:p w:rsidR="00BB2318" w:rsidRPr="00BB2318" w:rsidRDefault="00BB2318" w:rsidP="009127F3">
            <w:pPr>
              <w:rPr>
                <w:b/>
              </w:rPr>
            </w:pPr>
            <w:r w:rsidRPr="00BB2318">
              <w:rPr>
                <w:b/>
              </w:rPr>
              <w:t>Scenario 3:</w:t>
            </w:r>
          </w:p>
          <w:p w:rsidR="00BB2318" w:rsidRPr="00BB2318" w:rsidRDefault="00BB2318" w:rsidP="009127F3">
            <w:r w:rsidRPr="00BB2318">
              <w:rPr>
                <w:b/>
              </w:rPr>
              <w:t>Preparation:</w:t>
            </w:r>
            <w:r w:rsidRPr="00BB2318">
              <w:t xml:space="preserve"> Explore the work of three authors on topics related to how adults learn.</w:t>
            </w:r>
            <w:r w:rsidR="000547AC">
              <w:t xml:space="preserve"> (Use primary references only and not interpretations of the primary reference)</w:t>
            </w:r>
          </w:p>
          <w:p w:rsidR="00BB2318" w:rsidRPr="00BB2318" w:rsidRDefault="00BB2318" w:rsidP="009127F3">
            <w:r w:rsidRPr="00BB2318">
              <w:rPr>
                <w:b/>
              </w:rPr>
              <w:t xml:space="preserve">Discussion: </w:t>
            </w:r>
            <w:r w:rsidRPr="00BB2318">
              <w:t xml:space="preserve">Cite the principles that you believe best apply to interdisciplinary learning and educational design in a clinical setting. </w:t>
            </w:r>
          </w:p>
        </w:tc>
        <w:tc>
          <w:tcPr>
            <w:tcW w:w="453" w:type="dxa"/>
            <w:shd w:val="clear" w:color="auto" w:fill="auto"/>
          </w:tcPr>
          <w:p w:rsidR="00BB2318" w:rsidRPr="00BB2318" w:rsidRDefault="00BB2318" w:rsidP="009127F3"/>
        </w:tc>
        <w:tc>
          <w:tcPr>
            <w:tcW w:w="454" w:type="dxa"/>
            <w:shd w:val="clear" w:color="auto" w:fill="auto"/>
          </w:tcPr>
          <w:p w:rsidR="00BB2318" w:rsidRPr="00BB2318" w:rsidRDefault="00BB2318" w:rsidP="009127F3"/>
        </w:tc>
        <w:tc>
          <w:tcPr>
            <w:tcW w:w="456" w:type="dxa"/>
            <w:shd w:val="clear" w:color="auto" w:fill="auto"/>
          </w:tcPr>
          <w:p w:rsidR="00BB2318" w:rsidRPr="00BB2318" w:rsidRDefault="00BB2318" w:rsidP="009127F3"/>
        </w:tc>
        <w:tc>
          <w:tcPr>
            <w:tcW w:w="470" w:type="dxa"/>
            <w:shd w:val="clear" w:color="auto" w:fill="auto"/>
          </w:tcPr>
          <w:p w:rsidR="00BB2318" w:rsidRPr="00BB2318" w:rsidRDefault="00BB2318" w:rsidP="009127F3"/>
        </w:tc>
        <w:tc>
          <w:tcPr>
            <w:tcW w:w="454" w:type="dxa"/>
            <w:shd w:val="clear" w:color="auto" w:fill="auto"/>
          </w:tcPr>
          <w:p w:rsidR="00BB2318" w:rsidRPr="00BB2318" w:rsidRDefault="00BB2318" w:rsidP="009127F3"/>
        </w:tc>
      </w:tr>
      <w:tr w:rsidR="00BB2318" w:rsidRPr="00642927" w:rsidTr="009127F3">
        <w:tc>
          <w:tcPr>
            <w:tcW w:w="6569" w:type="dxa"/>
            <w:shd w:val="clear" w:color="auto" w:fill="auto"/>
          </w:tcPr>
          <w:p w:rsidR="00BB2318" w:rsidRPr="00BB2318" w:rsidRDefault="00BB2318" w:rsidP="009127F3">
            <w:pPr>
              <w:rPr>
                <w:b/>
              </w:rPr>
            </w:pPr>
            <w:r w:rsidRPr="00BB2318">
              <w:rPr>
                <w:b/>
              </w:rPr>
              <w:t>Scenario 4:</w:t>
            </w:r>
          </w:p>
          <w:p w:rsidR="00BB2318" w:rsidRPr="00BB2318" w:rsidRDefault="00BB2318" w:rsidP="009127F3">
            <w:r w:rsidRPr="00BB2318">
              <w:rPr>
                <w:b/>
              </w:rPr>
              <w:lastRenderedPageBreak/>
              <w:t>Preparation:</w:t>
            </w:r>
            <w:r w:rsidRPr="00BB2318">
              <w:t xml:space="preserve"> Gather data from a research project or outcomes analysis that you </w:t>
            </w:r>
            <w:proofErr w:type="gramStart"/>
            <w:r w:rsidRPr="00BB2318">
              <w:t>completed  --</w:t>
            </w:r>
            <w:proofErr w:type="gramEnd"/>
            <w:r w:rsidRPr="00BB2318">
              <w:t xml:space="preserve"> or admired -- within the past year.</w:t>
            </w:r>
          </w:p>
          <w:p w:rsidR="00BB2318" w:rsidRPr="00BB2318" w:rsidRDefault="00BB2318" w:rsidP="009127F3">
            <w:r w:rsidRPr="00BB2318">
              <w:rPr>
                <w:b/>
              </w:rPr>
              <w:t>Discussion:</w:t>
            </w:r>
            <w:r w:rsidRPr="00BB2318">
              <w:t xml:space="preserve"> Reflect on lessons learned and describe how what you have learned will motivate you in the future.</w:t>
            </w:r>
          </w:p>
        </w:tc>
        <w:tc>
          <w:tcPr>
            <w:tcW w:w="453" w:type="dxa"/>
            <w:shd w:val="clear" w:color="auto" w:fill="auto"/>
          </w:tcPr>
          <w:p w:rsidR="00BB2318" w:rsidRPr="00BB2318" w:rsidRDefault="00BB2318" w:rsidP="009127F3"/>
        </w:tc>
        <w:tc>
          <w:tcPr>
            <w:tcW w:w="454" w:type="dxa"/>
            <w:shd w:val="clear" w:color="auto" w:fill="auto"/>
          </w:tcPr>
          <w:p w:rsidR="00BB2318" w:rsidRPr="00BB2318" w:rsidRDefault="00BB2318" w:rsidP="009127F3"/>
        </w:tc>
        <w:tc>
          <w:tcPr>
            <w:tcW w:w="456" w:type="dxa"/>
            <w:shd w:val="clear" w:color="auto" w:fill="auto"/>
          </w:tcPr>
          <w:p w:rsidR="00BB2318" w:rsidRPr="00BB2318" w:rsidRDefault="00BB2318" w:rsidP="009127F3"/>
        </w:tc>
        <w:tc>
          <w:tcPr>
            <w:tcW w:w="470" w:type="dxa"/>
            <w:shd w:val="clear" w:color="auto" w:fill="auto"/>
          </w:tcPr>
          <w:p w:rsidR="00BB2318" w:rsidRPr="00BB2318" w:rsidRDefault="00BB2318" w:rsidP="009127F3"/>
        </w:tc>
        <w:tc>
          <w:tcPr>
            <w:tcW w:w="454" w:type="dxa"/>
            <w:shd w:val="clear" w:color="auto" w:fill="auto"/>
          </w:tcPr>
          <w:p w:rsidR="00BB2318" w:rsidRPr="00BB2318" w:rsidRDefault="00BB2318" w:rsidP="009127F3"/>
        </w:tc>
      </w:tr>
      <w:tr w:rsidR="00BB2318" w:rsidRPr="00642927" w:rsidTr="009127F3">
        <w:tc>
          <w:tcPr>
            <w:tcW w:w="6569" w:type="dxa"/>
            <w:shd w:val="clear" w:color="auto" w:fill="auto"/>
          </w:tcPr>
          <w:p w:rsidR="00BB2318" w:rsidRPr="00BB2318" w:rsidRDefault="00BB2318" w:rsidP="009127F3">
            <w:pPr>
              <w:rPr>
                <w:b/>
              </w:rPr>
            </w:pPr>
            <w:r w:rsidRPr="00BB2318">
              <w:rPr>
                <w:b/>
              </w:rPr>
              <w:t>Scenario 5:</w:t>
            </w:r>
          </w:p>
          <w:p w:rsidR="00BB2318" w:rsidRPr="00BB2318" w:rsidRDefault="00BB2318" w:rsidP="009127F3">
            <w:r w:rsidRPr="00BB2318">
              <w:rPr>
                <w:b/>
              </w:rPr>
              <w:t>Preparation:</w:t>
            </w:r>
            <w:r w:rsidRPr="00BB2318">
              <w:t xml:space="preserve"> Identify an ethical dilemma or obstacle that you observed within the Healthcare CPD community within the past year.</w:t>
            </w:r>
          </w:p>
          <w:p w:rsidR="00BB2318" w:rsidRPr="00BB2318" w:rsidRDefault="00BB2318" w:rsidP="009127F3">
            <w:r w:rsidRPr="00BB2318">
              <w:rPr>
                <w:b/>
              </w:rPr>
              <w:t xml:space="preserve">Discussion: </w:t>
            </w:r>
            <w:r w:rsidRPr="00BB2318">
              <w:t>Describe how you might coach a hypothetical management team on relevant topics, and what your intended outcome would look like.</w:t>
            </w:r>
          </w:p>
        </w:tc>
        <w:tc>
          <w:tcPr>
            <w:tcW w:w="453" w:type="dxa"/>
            <w:shd w:val="clear" w:color="auto" w:fill="auto"/>
          </w:tcPr>
          <w:p w:rsidR="00BB2318" w:rsidRPr="00BB2318" w:rsidRDefault="00BB2318" w:rsidP="009127F3"/>
        </w:tc>
        <w:tc>
          <w:tcPr>
            <w:tcW w:w="454" w:type="dxa"/>
            <w:shd w:val="clear" w:color="auto" w:fill="auto"/>
          </w:tcPr>
          <w:p w:rsidR="00BB2318" w:rsidRPr="00BB2318" w:rsidRDefault="00BB2318" w:rsidP="009127F3"/>
        </w:tc>
        <w:tc>
          <w:tcPr>
            <w:tcW w:w="456" w:type="dxa"/>
            <w:shd w:val="clear" w:color="auto" w:fill="auto"/>
          </w:tcPr>
          <w:p w:rsidR="00BB2318" w:rsidRPr="00BB2318" w:rsidRDefault="00BB2318" w:rsidP="009127F3"/>
        </w:tc>
        <w:tc>
          <w:tcPr>
            <w:tcW w:w="470" w:type="dxa"/>
            <w:shd w:val="clear" w:color="auto" w:fill="auto"/>
          </w:tcPr>
          <w:p w:rsidR="00BB2318" w:rsidRPr="00BB2318" w:rsidRDefault="00BB2318" w:rsidP="009127F3"/>
        </w:tc>
        <w:tc>
          <w:tcPr>
            <w:tcW w:w="454" w:type="dxa"/>
            <w:shd w:val="clear" w:color="auto" w:fill="auto"/>
          </w:tcPr>
          <w:p w:rsidR="00BB2318" w:rsidRPr="00BB2318" w:rsidRDefault="00BB2318" w:rsidP="009127F3"/>
        </w:tc>
      </w:tr>
      <w:tr w:rsidR="00BB2318" w:rsidRPr="00642927" w:rsidTr="009127F3">
        <w:tc>
          <w:tcPr>
            <w:tcW w:w="6569" w:type="dxa"/>
            <w:shd w:val="clear" w:color="auto" w:fill="auto"/>
          </w:tcPr>
          <w:p w:rsidR="00BB2318" w:rsidRPr="00BB2318" w:rsidRDefault="00BB2318" w:rsidP="009127F3">
            <w:pPr>
              <w:rPr>
                <w:b/>
              </w:rPr>
            </w:pPr>
            <w:r w:rsidRPr="00BB2318">
              <w:rPr>
                <w:b/>
              </w:rPr>
              <w:t>Scenario 6:</w:t>
            </w:r>
          </w:p>
          <w:p w:rsidR="00BB2318" w:rsidRPr="00BB2318" w:rsidRDefault="00BB2318" w:rsidP="009127F3">
            <w:r w:rsidRPr="00BB2318">
              <w:rPr>
                <w:b/>
              </w:rPr>
              <w:t>Preparation:</w:t>
            </w:r>
            <w:r w:rsidRPr="00BB2318">
              <w:t xml:space="preserve"> Attend a webinar or other educational activity that offers a skill set you wish you had.</w:t>
            </w:r>
          </w:p>
          <w:p w:rsidR="00BB2318" w:rsidRPr="00BB2318" w:rsidRDefault="00BB2318" w:rsidP="009127F3">
            <w:r w:rsidRPr="00BB2318">
              <w:rPr>
                <w:b/>
              </w:rPr>
              <w:t xml:space="preserve">Discussion: </w:t>
            </w:r>
            <w:r w:rsidRPr="00BB2318">
              <w:t>Reflect on the activity: why you chose it, what you learned, how it will impact your own practice.</w:t>
            </w:r>
          </w:p>
        </w:tc>
        <w:tc>
          <w:tcPr>
            <w:tcW w:w="453" w:type="dxa"/>
            <w:shd w:val="clear" w:color="auto" w:fill="auto"/>
          </w:tcPr>
          <w:p w:rsidR="00BB2318" w:rsidRPr="00BB2318" w:rsidRDefault="00BB2318" w:rsidP="009127F3"/>
        </w:tc>
        <w:tc>
          <w:tcPr>
            <w:tcW w:w="454" w:type="dxa"/>
            <w:shd w:val="clear" w:color="auto" w:fill="auto"/>
          </w:tcPr>
          <w:p w:rsidR="00BB2318" w:rsidRPr="00BB2318" w:rsidRDefault="00BB2318" w:rsidP="009127F3"/>
        </w:tc>
        <w:tc>
          <w:tcPr>
            <w:tcW w:w="456" w:type="dxa"/>
            <w:shd w:val="clear" w:color="auto" w:fill="auto"/>
          </w:tcPr>
          <w:p w:rsidR="00BB2318" w:rsidRPr="00BB2318" w:rsidRDefault="00BB2318" w:rsidP="009127F3"/>
        </w:tc>
        <w:tc>
          <w:tcPr>
            <w:tcW w:w="470" w:type="dxa"/>
            <w:shd w:val="clear" w:color="auto" w:fill="auto"/>
          </w:tcPr>
          <w:p w:rsidR="00BB2318" w:rsidRPr="00BB2318" w:rsidRDefault="00BB2318" w:rsidP="009127F3"/>
        </w:tc>
        <w:tc>
          <w:tcPr>
            <w:tcW w:w="454" w:type="dxa"/>
            <w:shd w:val="clear" w:color="auto" w:fill="auto"/>
          </w:tcPr>
          <w:p w:rsidR="00BB2318" w:rsidRPr="00BB2318" w:rsidRDefault="00BB2318" w:rsidP="009127F3"/>
        </w:tc>
      </w:tr>
    </w:tbl>
    <w:p w:rsidR="00BB2318" w:rsidRPr="00BB2318" w:rsidRDefault="00BB2318" w:rsidP="00BB2318"/>
    <w:p w:rsidR="00BB2318" w:rsidRPr="00BB2318" w:rsidRDefault="00BB2318" w:rsidP="00BB2318">
      <w:pPr>
        <w:ind w:left="2880" w:right="-1440" w:firstLine="720"/>
      </w:pPr>
      <w:r w:rsidRPr="00BB2318">
        <w:t>###</w:t>
      </w:r>
    </w:p>
    <w:p w:rsidR="008842D6" w:rsidRPr="00BB2318" w:rsidRDefault="008842D6" w:rsidP="00BB2318"/>
    <w:sectPr w:rsidR="008842D6" w:rsidRPr="00BB2318" w:rsidSect="00E56DF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63C7E"/>
    <w:multiLevelType w:val="multilevel"/>
    <w:tmpl w:val="CA6AC4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E05772"/>
    <w:multiLevelType w:val="hybridMultilevel"/>
    <w:tmpl w:val="26A4EA6A"/>
    <w:lvl w:ilvl="0" w:tplc="F402A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F5"/>
    <w:rsid w:val="0002378A"/>
    <w:rsid w:val="00026DE9"/>
    <w:rsid w:val="000328D5"/>
    <w:rsid w:val="00036DE8"/>
    <w:rsid w:val="0004311F"/>
    <w:rsid w:val="000433FC"/>
    <w:rsid w:val="000547AC"/>
    <w:rsid w:val="000818E4"/>
    <w:rsid w:val="000B406D"/>
    <w:rsid w:val="000C4538"/>
    <w:rsid w:val="000C46B8"/>
    <w:rsid w:val="000D4624"/>
    <w:rsid w:val="000D70EA"/>
    <w:rsid w:val="000D7B53"/>
    <w:rsid w:val="000E72AA"/>
    <w:rsid w:val="000F3AE5"/>
    <w:rsid w:val="00104B49"/>
    <w:rsid w:val="00113C56"/>
    <w:rsid w:val="0012686B"/>
    <w:rsid w:val="00134372"/>
    <w:rsid w:val="00142E12"/>
    <w:rsid w:val="0014713A"/>
    <w:rsid w:val="001512D4"/>
    <w:rsid w:val="00162558"/>
    <w:rsid w:val="0016510A"/>
    <w:rsid w:val="001700EC"/>
    <w:rsid w:val="00171811"/>
    <w:rsid w:val="00180D61"/>
    <w:rsid w:val="001B39C4"/>
    <w:rsid w:val="001C1DE2"/>
    <w:rsid w:val="001C5C12"/>
    <w:rsid w:val="001D0A50"/>
    <w:rsid w:val="001D5FBC"/>
    <w:rsid w:val="001E2640"/>
    <w:rsid w:val="001F5B6F"/>
    <w:rsid w:val="002118FE"/>
    <w:rsid w:val="002321C6"/>
    <w:rsid w:val="00233983"/>
    <w:rsid w:val="00233D49"/>
    <w:rsid w:val="0023405D"/>
    <w:rsid w:val="00244D11"/>
    <w:rsid w:val="00270560"/>
    <w:rsid w:val="002735A9"/>
    <w:rsid w:val="00275BB0"/>
    <w:rsid w:val="00297C9F"/>
    <w:rsid w:val="002A356B"/>
    <w:rsid w:val="002A41F3"/>
    <w:rsid w:val="002B68D3"/>
    <w:rsid w:val="002D0D9C"/>
    <w:rsid w:val="002D3805"/>
    <w:rsid w:val="002E2442"/>
    <w:rsid w:val="002F0F76"/>
    <w:rsid w:val="002F694B"/>
    <w:rsid w:val="0033077A"/>
    <w:rsid w:val="00337E54"/>
    <w:rsid w:val="00345041"/>
    <w:rsid w:val="00346F10"/>
    <w:rsid w:val="00355BD0"/>
    <w:rsid w:val="00395C9E"/>
    <w:rsid w:val="003B7940"/>
    <w:rsid w:val="003F07A5"/>
    <w:rsid w:val="00401DA4"/>
    <w:rsid w:val="004036B1"/>
    <w:rsid w:val="00430522"/>
    <w:rsid w:val="00430B01"/>
    <w:rsid w:val="00433448"/>
    <w:rsid w:val="004455F7"/>
    <w:rsid w:val="00460A4E"/>
    <w:rsid w:val="00461DC9"/>
    <w:rsid w:val="004642B8"/>
    <w:rsid w:val="00472815"/>
    <w:rsid w:val="00472F39"/>
    <w:rsid w:val="00474210"/>
    <w:rsid w:val="00487FCC"/>
    <w:rsid w:val="004902E7"/>
    <w:rsid w:val="0049108F"/>
    <w:rsid w:val="0049184E"/>
    <w:rsid w:val="004A5834"/>
    <w:rsid w:val="004B7460"/>
    <w:rsid w:val="004C4C71"/>
    <w:rsid w:val="004C684D"/>
    <w:rsid w:val="004D7C4C"/>
    <w:rsid w:val="00511983"/>
    <w:rsid w:val="00514AE6"/>
    <w:rsid w:val="00522875"/>
    <w:rsid w:val="00525471"/>
    <w:rsid w:val="00527DB8"/>
    <w:rsid w:val="00530004"/>
    <w:rsid w:val="00540416"/>
    <w:rsid w:val="00540BA4"/>
    <w:rsid w:val="00550761"/>
    <w:rsid w:val="00550C73"/>
    <w:rsid w:val="005531DF"/>
    <w:rsid w:val="005569F9"/>
    <w:rsid w:val="00557D3F"/>
    <w:rsid w:val="005618B0"/>
    <w:rsid w:val="0056727A"/>
    <w:rsid w:val="005673EC"/>
    <w:rsid w:val="00576F73"/>
    <w:rsid w:val="00583B16"/>
    <w:rsid w:val="005A060C"/>
    <w:rsid w:val="005D7190"/>
    <w:rsid w:val="005E37DB"/>
    <w:rsid w:val="005F4F57"/>
    <w:rsid w:val="005F6194"/>
    <w:rsid w:val="00603E3F"/>
    <w:rsid w:val="00612F65"/>
    <w:rsid w:val="00620C5A"/>
    <w:rsid w:val="00627F3C"/>
    <w:rsid w:val="00630601"/>
    <w:rsid w:val="00634CE4"/>
    <w:rsid w:val="00642927"/>
    <w:rsid w:val="006465A0"/>
    <w:rsid w:val="00654509"/>
    <w:rsid w:val="00674F86"/>
    <w:rsid w:val="00683EF1"/>
    <w:rsid w:val="00687EB3"/>
    <w:rsid w:val="006A1547"/>
    <w:rsid w:val="006B2E59"/>
    <w:rsid w:val="006C1960"/>
    <w:rsid w:val="006D4A8D"/>
    <w:rsid w:val="006E7DA6"/>
    <w:rsid w:val="006F2FDD"/>
    <w:rsid w:val="00701718"/>
    <w:rsid w:val="00703C07"/>
    <w:rsid w:val="00711AD9"/>
    <w:rsid w:val="00723E84"/>
    <w:rsid w:val="0073638D"/>
    <w:rsid w:val="0073680E"/>
    <w:rsid w:val="0074216E"/>
    <w:rsid w:val="007766B6"/>
    <w:rsid w:val="00782C0D"/>
    <w:rsid w:val="00793FE7"/>
    <w:rsid w:val="007C3304"/>
    <w:rsid w:val="007C397A"/>
    <w:rsid w:val="008115DF"/>
    <w:rsid w:val="0081316C"/>
    <w:rsid w:val="0082167A"/>
    <w:rsid w:val="00831F79"/>
    <w:rsid w:val="008842D6"/>
    <w:rsid w:val="00884DEB"/>
    <w:rsid w:val="008976B2"/>
    <w:rsid w:val="008B1BD0"/>
    <w:rsid w:val="008B43B8"/>
    <w:rsid w:val="008B5321"/>
    <w:rsid w:val="008B68E0"/>
    <w:rsid w:val="008C4F80"/>
    <w:rsid w:val="008C5200"/>
    <w:rsid w:val="008F0D92"/>
    <w:rsid w:val="008F20D7"/>
    <w:rsid w:val="00901547"/>
    <w:rsid w:val="009127F3"/>
    <w:rsid w:val="00913D1D"/>
    <w:rsid w:val="00920894"/>
    <w:rsid w:val="0093034F"/>
    <w:rsid w:val="00941E36"/>
    <w:rsid w:val="009A0F8C"/>
    <w:rsid w:val="009A5414"/>
    <w:rsid w:val="009B0BEA"/>
    <w:rsid w:val="009B1B82"/>
    <w:rsid w:val="009D4C4F"/>
    <w:rsid w:val="009F0C48"/>
    <w:rsid w:val="009F6141"/>
    <w:rsid w:val="009F7CD5"/>
    <w:rsid w:val="00A20CDA"/>
    <w:rsid w:val="00A32B97"/>
    <w:rsid w:val="00A562FC"/>
    <w:rsid w:val="00A62E01"/>
    <w:rsid w:val="00A65D41"/>
    <w:rsid w:val="00A67F00"/>
    <w:rsid w:val="00A75B59"/>
    <w:rsid w:val="00A828D3"/>
    <w:rsid w:val="00AA5D30"/>
    <w:rsid w:val="00AB4A09"/>
    <w:rsid w:val="00AB4C8E"/>
    <w:rsid w:val="00AD5FBF"/>
    <w:rsid w:val="00AF1CAC"/>
    <w:rsid w:val="00B23319"/>
    <w:rsid w:val="00B255A8"/>
    <w:rsid w:val="00B46013"/>
    <w:rsid w:val="00B51AEA"/>
    <w:rsid w:val="00B549B6"/>
    <w:rsid w:val="00B63358"/>
    <w:rsid w:val="00BB2318"/>
    <w:rsid w:val="00BB417B"/>
    <w:rsid w:val="00BE2F04"/>
    <w:rsid w:val="00BF6B31"/>
    <w:rsid w:val="00C2585A"/>
    <w:rsid w:val="00C339A7"/>
    <w:rsid w:val="00C3417C"/>
    <w:rsid w:val="00C42D50"/>
    <w:rsid w:val="00C74035"/>
    <w:rsid w:val="00C779B2"/>
    <w:rsid w:val="00C90CF9"/>
    <w:rsid w:val="00CB1532"/>
    <w:rsid w:val="00CC2E08"/>
    <w:rsid w:val="00CC7553"/>
    <w:rsid w:val="00CE4D9D"/>
    <w:rsid w:val="00CF293C"/>
    <w:rsid w:val="00D008E3"/>
    <w:rsid w:val="00D267B6"/>
    <w:rsid w:val="00D316D5"/>
    <w:rsid w:val="00D34368"/>
    <w:rsid w:val="00D864ED"/>
    <w:rsid w:val="00D9602B"/>
    <w:rsid w:val="00DA3654"/>
    <w:rsid w:val="00DA610F"/>
    <w:rsid w:val="00DB01AE"/>
    <w:rsid w:val="00DB0445"/>
    <w:rsid w:val="00DB0A70"/>
    <w:rsid w:val="00DD51B8"/>
    <w:rsid w:val="00DE1BDA"/>
    <w:rsid w:val="00DF5C4A"/>
    <w:rsid w:val="00DF6245"/>
    <w:rsid w:val="00E14B23"/>
    <w:rsid w:val="00E20C20"/>
    <w:rsid w:val="00E56DF5"/>
    <w:rsid w:val="00E76897"/>
    <w:rsid w:val="00E85C7E"/>
    <w:rsid w:val="00EA3F13"/>
    <w:rsid w:val="00EA6DB7"/>
    <w:rsid w:val="00EC25E8"/>
    <w:rsid w:val="00EF5AB0"/>
    <w:rsid w:val="00EF603D"/>
    <w:rsid w:val="00F11A9E"/>
    <w:rsid w:val="00F13D51"/>
    <w:rsid w:val="00F2480A"/>
    <w:rsid w:val="00F34360"/>
    <w:rsid w:val="00F474D4"/>
    <w:rsid w:val="00F64E87"/>
    <w:rsid w:val="00F67B56"/>
    <w:rsid w:val="00F74367"/>
    <w:rsid w:val="00F96CA9"/>
    <w:rsid w:val="00FA1652"/>
    <w:rsid w:val="00FA299A"/>
    <w:rsid w:val="00FB2E15"/>
    <w:rsid w:val="00FB40DB"/>
    <w:rsid w:val="00FB7C64"/>
    <w:rsid w:val="00FC692B"/>
    <w:rsid w:val="00FD2D9F"/>
    <w:rsid w:val="00FE4BD5"/>
    <w:rsid w:val="00FE6F17"/>
    <w:rsid w:val="00FE6FA3"/>
    <w:rsid w:val="00FF02B4"/>
    <w:rsid w:val="00FF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264D0B-65CA-4B1E-B889-FD7BD9E8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DF5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56DF5"/>
    <w:rPr>
      <w:color w:val="0000FF"/>
      <w:u w:val="single"/>
    </w:rPr>
  </w:style>
  <w:style w:type="paragraph" w:customStyle="1" w:styleId="Default">
    <w:name w:val="Default"/>
    <w:rsid w:val="00E56DF5"/>
    <w:pPr>
      <w:autoSpaceDE w:val="0"/>
      <w:autoSpaceDN w:val="0"/>
      <w:adjustRightInd w:val="0"/>
    </w:pPr>
    <w:rPr>
      <w:rFonts w:ascii="Comic Sans MS" w:eastAsia="MS Mincho" w:hAnsi="Comic Sans MS" w:cs="Comic Sans MS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56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DF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56DF5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DF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6DF5"/>
    <w:rPr>
      <w:rFonts w:ascii="Tahoma" w:eastAsia="Calibri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30B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acehp.org/p/cm/ld/fid=447" TargetMode="External"/><Relationship Id="rId3" Type="http://schemas.openxmlformats.org/officeDocument/2006/relationships/styles" Target="styles.xml"/><Relationship Id="rId7" Type="http://schemas.openxmlformats.org/officeDocument/2006/relationships/hyperlink" Target="mailto:acehp@acehp.org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cehp@acehp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030BE-9A1F-4A23-87FC-82BC5FCEE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3357</CharactersWithSpaces>
  <SharedDoc>false</SharedDoc>
  <HLinks>
    <vt:vector size="18" baseType="variant">
      <vt:variant>
        <vt:i4>2424891</vt:i4>
      </vt:variant>
      <vt:variant>
        <vt:i4>6</vt:i4>
      </vt:variant>
      <vt:variant>
        <vt:i4>0</vt:i4>
      </vt:variant>
      <vt:variant>
        <vt:i4>5</vt:i4>
      </vt:variant>
      <vt:variant>
        <vt:lpwstr>http://www.nc-cme.org/content.aspx?dbid=23</vt:lpwstr>
      </vt:variant>
      <vt:variant>
        <vt:lpwstr/>
      </vt:variant>
      <vt:variant>
        <vt:i4>6422538</vt:i4>
      </vt:variant>
      <vt:variant>
        <vt:i4>3</vt:i4>
      </vt:variant>
      <vt:variant>
        <vt:i4>0</vt:i4>
      </vt:variant>
      <vt:variant>
        <vt:i4>5</vt:i4>
      </vt:variant>
      <vt:variant>
        <vt:lpwstr>mailto:acehp@acehp.org.org</vt:lpwstr>
      </vt:variant>
      <vt:variant>
        <vt:lpwstr/>
      </vt:variant>
      <vt:variant>
        <vt:i4>6946902</vt:i4>
      </vt:variant>
      <vt:variant>
        <vt:i4>0</vt:i4>
      </vt:variant>
      <vt:variant>
        <vt:i4>0</vt:i4>
      </vt:variant>
      <vt:variant>
        <vt:i4>5</vt:i4>
      </vt:variant>
      <vt:variant>
        <vt:lpwstr>mailto:acehp@acehp.org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Ribble</dc:creator>
  <cp:lastModifiedBy>Callen, Danielle</cp:lastModifiedBy>
  <cp:revision>3</cp:revision>
  <cp:lastPrinted>2013-02-08T20:54:00Z</cp:lastPrinted>
  <dcterms:created xsi:type="dcterms:W3CDTF">2021-09-17T16:15:00Z</dcterms:created>
  <dcterms:modified xsi:type="dcterms:W3CDTF">2021-12-01T19:55:00Z</dcterms:modified>
</cp:coreProperties>
</file>